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C34" w:rsidP="5ECE7757" w:rsidRDefault="0026670C" w14:paraId="0FC2975F" w14:textId="07F1CE2A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5ECE7757" w:rsidR="0026670C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ECE7757" w:rsidR="0026670C">
        <w:rPr>
          <w:rFonts w:ascii="Corbel" w:hAnsi="Corbel"/>
          <w:i w:val="1"/>
          <w:iCs w:val="1"/>
        </w:rPr>
        <w:t xml:space="preserve">Załącznik nr 1.5 do Zarządzenia Rektora </w:t>
      </w:r>
      <w:r w:rsidRPr="5ECE7757" w:rsidR="0026670C">
        <w:rPr>
          <w:rFonts w:ascii="Corbel" w:hAnsi="Corbel"/>
          <w:i w:val="1"/>
          <w:iCs w:val="1"/>
        </w:rPr>
        <w:t>UR nr</w:t>
      </w:r>
      <w:r w:rsidRPr="5ECE7757" w:rsidR="0026670C">
        <w:rPr>
          <w:rFonts w:ascii="Corbel" w:hAnsi="Corbel"/>
          <w:i w:val="1"/>
          <w:iCs w:val="1"/>
        </w:rPr>
        <w:t xml:space="preserve"> </w:t>
      </w:r>
      <w:r w:rsidRPr="5ECE7757" w:rsidR="008C7F78">
        <w:rPr>
          <w:rFonts w:ascii="Corbel" w:hAnsi="Corbel"/>
          <w:i w:val="1"/>
          <w:iCs w:val="1"/>
        </w:rPr>
        <w:t>7</w:t>
      </w:r>
      <w:r w:rsidRPr="5ECE7757" w:rsidR="0026670C">
        <w:rPr>
          <w:rFonts w:ascii="Corbel" w:hAnsi="Corbel"/>
          <w:i w:val="1"/>
          <w:iCs w:val="1"/>
        </w:rPr>
        <w:t>/20</w:t>
      </w:r>
      <w:r w:rsidRPr="5ECE7757" w:rsidR="008C7F78">
        <w:rPr>
          <w:rFonts w:ascii="Corbel" w:hAnsi="Corbel"/>
          <w:i w:val="1"/>
          <w:iCs w:val="1"/>
        </w:rPr>
        <w:t>23</w:t>
      </w:r>
    </w:p>
    <w:p w:rsidR="00606C34" w:rsidRDefault="00606C34" w14:paraId="1C94AAD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60396433" w:rsidP="5ECE7757" w:rsidRDefault="60396433" w14:paraId="14662F84" w14:textId="731FEC9C">
      <w:pPr>
        <w:spacing w:before="0" w:beforeAutospacing="off" w:after="0" w:afterAutospacing="off"/>
        <w:jc w:val="center"/>
      </w:pPr>
      <w:r w:rsidRPr="5ECE7757" w:rsidR="60396433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SYLABUS</w:t>
      </w:r>
      <w:r w:rsidRPr="5ECE7757" w:rsidR="60396433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5ECE7757" w:rsidR="60396433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60396433" w:rsidP="5ECE7757" w:rsidRDefault="60396433" w14:paraId="7047F313" w14:textId="6107886F">
      <w:pPr>
        <w:spacing w:before="0" w:beforeAutospacing="off" w:after="0" w:afterAutospacing="off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</w:pPr>
      <w:r w:rsidRPr="5ECE7757" w:rsidR="60396433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>dotyczy cyklu kształcenia 2024-2027</w:t>
      </w:r>
    </w:p>
    <w:p w:rsidR="60396433" w:rsidP="5ECE7757" w:rsidRDefault="60396433" w14:paraId="1A941006" w14:textId="5E1CFAFE">
      <w:pPr>
        <w:spacing w:before="0" w:beforeAutospacing="off" w:after="0" w:afterAutospacing="off"/>
        <w:jc w:val="center"/>
      </w:pPr>
      <w:r w:rsidRPr="5ECE7757" w:rsidR="60396433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                                                       </w:t>
      </w:r>
      <w:r w:rsidRPr="5ECE7757" w:rsidR="60396433">
        <w:rPr>
          <w:rFonts w:ascii="Corbel" w:hAnsi="Corbel" w:eastAsia="Corbel" w:cs="Corbel"/>
          <w:b w:val="1"/>
          <w:bCs w:val="1"/>
          <w:noProof w:val="0"/>
          <w:sz w:val="20"/>
          <w:szCs w:val="20"/>
          <w:lang w:val="pl-PL"/>
        </w:rPr>
        <w:t xml:space="preserve">(skrajne daty) </w:t>
      </w:r>
      <w:r w:rsidRPr="5ECE7757" w:rsidR="60396433">
        <w:rPr>
          <w:rFonts w:ascii="Corbel" w:hAnsi="Corbel" w:eastAsia="Corbel" w:cs="Corbel"/>
          <w:noProof w:val="0"/>
          <w:sz w:val="20"/>
          <w:szCs w:val="20"/>
          <w:lang w:val="pl-PL"/>
        </w:rPr>
        <w:t xml:space="preserve"> </w:t>
      </w:r>
    </w:p>
    <w:p w:rsidR="60396433" w:rsidP="5ECE7757" w:rsidRDefault="60396433" w14:paraId="2A7BDA04" w14:textId="46723801">
      <w:pPr>
        <w:spacing w:before="0" w:beforeAutospacing="off" w:after="0" w:afterAutospacing="off"/>
        <w:jc w:val="center"/>
      </w:pPr>
      <w:r w:rsidRPr="5ECE7757" w:rsidR="60396433">
        <w:rPr>
          <w:rFonts w:ascii="Corbel" w:hAnsi="Corbel" w:eastAsia="Corbel" w:cs="Corbel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5ECE7757" w:rsidR="60396433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  <w:r w:rsidRPr="5ECE7757" w:rsidR="60396433">
        <w:rPr>
          <w:rFonts w:ascii="Corbel" w:hAnsi="Corbel" w:eastAsia="Corbel" w:cs="Corbel"/>
          <w:b w:val="1"/>
          <w:bCs w:val="1"/>
          <w:noProof w:val="0"/>
          <w:sz w:val="22"/>
          <w:szCs w:val="22"/>
          <w:lang w:val="pl-PL"/>
        </w:rPr>
        <w:t>Rok akademicki 2026/2027</w:t>
      </w:r>
      <w:r w:rsidRPr="5ECE7757" w:rsidR="60396433">
        <w:rPr>
          <w:rFonts w:ascii="Corbel" w:hAnsi="Corbel" w:eastAsia="Corbel" w:cs="Corbel"/>
          <w:noProof w:val="0"/>
          <w:sz w:val="22"/>
          <w:szCs w:val="22"/>
          <w:lang w:val="pl-PL"/>
        </w:rPr>
        <w:t xml:space="preserve"> </w:t>
      </w:r>
      <w:r w:rsidRPr="5ECE7757" w:rsidR="60396433">
        <w:rPr>
          <w:rFonts w:ascii="Corbel" w:hAnsi="Corbel" w:eastAsia="Corbel" w:cs="Corbel"/>
          <w:noProof w:val="0"/>
          <w:sz w:val="24"/>
          <w:szCs w:val="24"/>
          <w:lang w:val="pl-PL"/>
        </w:rPr>
        <w:t xml:space="preserve"> </w:t>
      </w:r>
    </w:p>
    <w:p w:rsidR="5ECE7757" w:rsidP="5ECE7757" w:rsidRDefault="5ECE7757" w14:paraId="79E8B2BF" w14:textId="70C412F0">
      <w:pPr>
        <w:spacing w:after="0" w:line="240" w:lineRule="auto"/>
        <w:rPr>
          <w:rFonts w:ascii="Corbel" w:hAnsi="Corbel"/>
          <w:sz w:val="24"/>
          <w:szCs w:val="24"/>
        </w:rPr>
      </w:pPr>
    </w:p>
    <w:p w:rsidR="00606C34" w:rsidRDefault="0026670C" w14:paraId="0E6B43A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606C34" w14:paraId="51C58DA7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440F9BC3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25D75ADD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Socjologia biznesu</w:t>
            </w:r>
          </w:p>
        </w:tc>
      </w:tr>
      <w:tr w:rsidR="00606C34" w14:paraId="2F0B812D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22D81071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55FB918C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S1S[6]F_01-06</w:t>
            </w:r>
          </w:p>
        </w:tc>
      </w:tr>
      <w:tr w:rsidR="00606C34" w14:paraId="722D6AAD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6767629A" w14:textId="77777777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043EA430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06C34" w14:paraId="45C1E1A5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53625340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F330A" w14:paraId="7E20A75F" w14:textId="4EF0EE6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F330A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606C34" w14:paraId="113A2D89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39FA53C7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536CD527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</w:t>
            </w:r>
          </w:p>
        </w:tc>
      </w:tr>
      <w:tr w:rsidR="00606C34" w14:paraId="5D56127E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7FF1979D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725260BC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I stopnia</w:t>
            </w:r>
          </w:p>
        </w:tc>
      </w:tr>
      <w:tr w:rsidR="00606C34" w14:paraId="263EF437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4A1051E7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6F22D47F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06C34" w14:paraId="5F0AF9E6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582BA0FE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1CCC2743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06C34" w14:paraId="57817DE9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4321CE1D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02ECF50C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Rok 3, semestr VI</w:t>
            </w:r>
          </w:p>
        </w:tc>
      </w:tr>
      <w:tr w:rsidR="00606C34" w14:paraId="7390302B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1DC84876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2790A82B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06C34" w14:paraId="1A105D5A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7D94C473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4F416018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606C34" w14:paraId="33C8AD98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00D9F701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44E58268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  <w:tr w:rsidR="00606C34" w14:paraId="768BA7B8" w14:textId="77777777"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34B86F0B" w14:textId="7777777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2288D622" w14:textId="7777777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</w:p>
        </w:tc>
      </w:tr>
    </w:tbl>
    <w:p w:rsidR="00606C34" w:rsidRDefault="0026670C" w14:paraId="66AE4816" w14:textId="7777777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06C34" w:rsidRDefault="00606C34" w14:paraId="471052C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="00606C34" w:rsidRDefault="0026670C" w14:paraId="58446D8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06C34" w:rsidRDefault="00606C34" w14:paraId="542A36E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06" w:type="dxa"/>
        <w:tblLayout w:type="fixed"/>
        <w:tblLook w:val="04A0" w:firstRow="1" w:lastRow="0" w:firstColumn="1" w:lastColumn="0" w:noHBand="0" w:noVBand="1"/>
      </w:tblPr>
      <w:tblGrid>
        <w:gridCol w:w="1152"/>
        <w:gridCol w:w="913"/>
        <w:gridCol w:w="787"/>
        <w:gridCol w:w="1008"/>
        <w:gridCol w:w="801"/>
        <w:gridCol w:w="822"/>
        <w:gridCol w:w="762"/>
        <w:gridCol w:w="949"/>
        <w:gridCol w:w="1008"/>
        <w:gridCol w:w="1504"/>
      </w:tblGrid>
      <w:tr w:rsidR="00606C34" w:rsidTr="5ECE7757" w14:paraId="3E7D1C81" w14:textId="77777777"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7288D624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06C34" w:rsidRDefault="0026670C" w14:paraId="068C12F3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46BFAF19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42AD1C1D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061C49B3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0643FE3F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797D5C6C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594F9B83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5E0DC93A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51EDB1B4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26C714FE" w14:textId="77777777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06C34" w:rsidTr="5ECE7757" w14:paraId="2648B1E4" w14:textId="77777777">
        <w:trPr>
          <w:trHeight w:val="453"/>
        </w:trPr>
        <w:tc>
          <w:tcPr>
            <w:tcW w:w="11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60BB5E99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0F28F657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317F2A85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768EEBA8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63F386D6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1088B4DC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678F0BB9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75C1B40F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2325AD52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7776DEA7" w14:textId="7777777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606C34" w:rsidRDefault="00606C34" w14:paraId="4DDD502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06C34" w:rsidRDefault="0026670C" w14:paraId="3E59616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smallCaps w:val="0"/>
          <w:szCs w:val="24"/>
        </w:rPr>
        <w:t>Sposób realizacji zajęć</w:t>
      </w:r>
    </w:p>
    <w:p w:rsidR="00606C34" w:rsidRDefault="00606C34" w14:paraId="05F9A553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606C34" w:rsidRDefault="0026670C" w14:paraId="554827E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06C34" w:rsidRDefault="0026670C" w14:paraId="4C2EF4E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06C34" w:rsidRDefault="00606C34" w14:paraId="4076EA2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06C34" w:rsidP="5ECE7757" w:rsidRDefault="0026670C" w14:paraId="2D02EEDB" w14:textId="76D061B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ECE7757" w:rsidR="0026670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ECE7757" w:rsidR="0026670C">
        <w:rPr>
          <w:rFonts w:ascii="Corbel" w:hAnsi="Corbel"/>
          <w:caps w:val="0"/>
          <w:smallCaps w:val="0"/>
        </w:rPr>
        <w:t xml:space="preserve">Forma zaliczenia </w:t>
      </w:r>
      <w:r w:rsidRPr="5ECE7757" w:rsidR="0026670C">
        <w:rPr>
          <w:rFonts w:ascii="Corbel" w:hAnsi="Corbel"/>
          <w:caps w:val="0"/>
          <w:smallCaps w:val="0"/>
        </w:rPr>
        <w:t>przedmiotu (</w:t>
      </w:r>
      <w:r w:rsidRPr="5ECE7757" w:rsidR="0026670C">
        <w:rPr>
          <w:rFonts w:ascii="Corbel" w:hAnsi="Corbel"/>
          <w:caps w:val="0"/>
          <w:smallCaps w:val="0"/>
        </w:rPr>
        <w:t xml:space="preserve">z toku) </w:t>
      </w:r>
      <w:r w:rsidRPr="5ECE7757" w:rsidR="0026670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5ECE7757" w:rsidP="5ECE7757" w:rsidRDefault="5ECE7757" w14:paraId="3E0A30C5" w14:textId="1AFC7F31">
      <w:pPr>
        <w:spacing w:before="120" w:after="120" w:line="240" w:lineRule="auto"/>
        <w:rPr>
          <w:rFonts w:ascii="Corbel" w:hAnsi="Corbel"/>
          <w:sz w:val="24"/>
          <w:szCs w:val="24"/>
        </w:rPr>
      </w:pPr>
    </w:p>
    <w:p w:rsidR="00606C34" w:rsidRDefault="0026670C" w14:paraId="649222F8" w14:textId="77777777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>Zaliczenie z oceną</w:t>
      </w:r>
    </w:p>
    <w:p w:rsidR="00606C34" w:rsidRDefault="00606C34" w14:paraId="5554750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06C34" w:rsidRDefault="0026670C" w14:paraId="2419C3AA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606C34" w:rsidRDefault="00606C34" w14:paraId="0B7426DB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 w14:paraId="52E34578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020347B9" w14:textId="77777777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Ugruntowana wiedza z zakresu socjologii ogólnej i ekonomii ogólnej</w:t>
            </w:r>
          </w:p>
        </w:tc>
      </w:tr>
    </w:tbl>
    <w:p w:rsidR="00606C34" w:rsidRDefault="00606C34" w14:paraId="73ECEE7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06C34" w:rsidRDefault="00606C34" w14:paraId="6384AB2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06C34" w:rsidRDefault="00606C34" w14:paraId="73A7279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06C34" w:rsidP="5ECE7757" w:rsidRDefault="0026670C" w14:paraId="6EA7F5E5" w14:textId="726E21F0">
      <w:pPr>
        <w:pStyle w:val="Punktygwne"/>
        <w:spacing w:before="0" w:after="0"/>
        <w:rPr>
          <w:rFonts w:ascii="Corbel" w:hAnsi="Corbel"/>
        </w:rPr>
      </w:pPr>
      <w:r w:rsidRPr="5ECE7757" w:rsidR="0026670C">
        <w:rPr>
          <w:rFonts w:ascii="Corbel" w:hAnsi="Corbel"/>
        </w:rPr>
        <w:t xml:space="preserve">3. cele, efekty uczenia </w:t>
      </w:r>
      <w:r w:rsidRPr="5ECE7757" w:rsidR="0026670C">
        <w:rPr>
          <w:rFonts w:ascii="Corbel" w:hAnsi="Corbel"/>
        </w:rPr>
        <w:t>się,</w:t>
      </w:r>
      <w:r w:rsidRPr="5ECE7757" w:rsidR="0026670C">
        <w:rPr>
          <w:rFonts w:ascii="Corbel" w:hAnsi="Corbel"/>
        </w:rPr>
        <w:t xml:space="preserve"> treści Programowe i stosowane metody Dydaktyczne</w:t>
      </w:r>
    </w:p>
    <w:p w:rsidR="00606C34" w:rsidRDefault="0026670C" w14:paraId="3C914B33" w14:textId="7777777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  <w:bookmarkStart w:name="_GoBack" w:id="0"/>
      <w:bookmarkEnd w:id="0"/>
    </w:p>
    <w:p w:rsidR="00606C34" w:rsidRDefault="00606C34" w14:paraId="2CFECADB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5"/>
        <w:gridCol w:w="8675"/>
      </w:tblGrid>
      <w:tr w:rsidR="00606C34" w:rsidTr="5ECE7757" w14:paraId="093AC2F0" w14:textId="77777777">
        <w:tc>
          <w:tcPr>
            <w:tcW w:w="8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45B8F98B" w14:textId="77777777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644A15FF" w14:textId="240F5FFD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5ECE7757" w:rsidR="0026670C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Zapoznanie studentów z zagadnieniami społecznych uwarunkowań funkcjonowania środowiska biznesu w wymiarze krajowym i </w:t>
            </w:r>
            <w:r w:rsidRPr="5ECE7757" w:rsidR="0026670C">
              <w:rPr>
                <w:rFonts w:ascii="Corbel" w:hAnsi="Corbel"/>
                <w:b w:val="0"/>
                <w:bCs w:val="0"/>
                <w:sz w:val="24"/>
                <w:szCs w:val="24"/>
              </w:rPr>
              <w:t>międzynarodowym.</w:t>
            </w:r>
          </w:p>
        </w:tc>
      </w:tr>
      <w:tr w:rsidR="00606C34" w:rsidTr="5ECE7757" w14:paraId="5EFD023A" w14:textId="77777777">
        <w:tc>
          <w:tcPr>
            <w:tcW w:w="8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2E5528DC" w14:textId="77777777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140D5831" w14:textId="77777777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Poszerzenie wiedzy studentów na temat działalności sektora biznesowego oraz współczesnych determinantów funkcjonowania środowiska biznesu i jego otoczenia społecznego.</w:t>
            </w:r>
          </w:p>
        </w:tc>
      </w:tr>
    </w:tbl>
    <w:p w:rsidR="00606C34" w:rsidRDefault="00606C34" w14:paraId="2B4B4E47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06C34" w:rsidRDefault="0026670C" w14:paraId="0306C02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06C34" w:rsidRDefault="00606C34" w14:paraId="350661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06C34" w:rsidTr="5ECE7757" w14:paraId="5EC9E2BD" w14:textId="77777777">
        <w:tc>
          <w:tcPr>
            <w:tcW w:w="16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50C9C580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67AA900C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15650051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6C34" w:rsidTr="5ECE7757" w14:paraId="4838B597" w14:textId="77777777">
        <w:tc>
          <w:tcPr>
            <w:tcW w:w="16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020C5929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2EC52DF9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charakteryzuje różne rodzaje struktur i instytucji funkcjonujących w obszarze życia społeczno-gospodarczego 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5D816626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606C34" w:rsidTr="5ECE7757" w14:paraId="03D4EE0B" w14:textId="77777777">
        <w:tc>
          <w:tcPr>
            <w:tcW w:w="16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429B5060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5B6749A4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opisuje różne rodzaje więzi społecznych leżących u podstaw przedsiębiorczości i tworzących kapitał społeczny przedsiębiorstw 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2480FF75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KW_05</w:t>
            </w:r>
          </w:p>
        </w:tc>
      </w:tr>
      <w:tr w:rsidR="00606C34" w:rsidTr="5ECE7757" w14:paraId="7FFE6FC8" w14:textId="77777777">
        <w:tc>
          <w:tcPr>
            <w:tcW w:w="16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1ABCDADD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5A2512F8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zmiany struktur i instytucji społeczno-gospodarczych biorąc pod uwagę ich przyczyny, przebieg, i konsekwencje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5B55A742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606C34" w:rsidTr="5ECE7757" w14:paraId="6C889F88" w14:textId="77777777">
        <w:tc>
          <w:tcPr>
            <w:tcW w:w="16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5F133F92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007A9DE2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analizuje zmiany w świecie biznesu z perspektywy różnych teorii socjologicznych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7B079268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KU_02</w:t>
            </w:r>
          </w:p>
        </w:tc>
      </w:tr>
      <w:tr w:rsidR="00606C34" w:rsidTr="5ECE7757" w14:paraId="17733C8A" w14:textId="77777777">
        <w:tc>
          <w:tcPr>
            <w:tcW w:w="16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505D249C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P="5ECE7757" w:rsidRDefault="0026670C" w14:paraId="2052466C" w14:textId="232ED544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5ECE7757" w:rsidR="0026670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Samodzielnie pogłębia wiedzę z zakresu tematyki socjologii </w:t>
            </w:r>
            <w:r w:rsidRPr="5ECE7757" w:rsidR="0026670C">
              <w:rPr>
                <w:rFonts w:ascii="Corbel" w:hAnsi="Corbel"/>
                <w:b w:val="0"/>
                <w:bCs w:val="0"/>
                <w:caps w:val="0"/>
                <w:smallCaps w:val="0"/>
              </w:rPr>
              <w:t>biznesu samodzielnego</w:t>
            </w:r>
            <w:r w:rsidRPr="5ECE7757" w:rsidR="0026670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planowania i realizowania uczenia się przez całe życie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0F64573B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KU_12</w:t>
            </w:r>
          </w:p>
        </w:tc>
      </w:tr>
      <w:tr w:rsidR="00606C34" w:rsidTr="5ECE7757" w14:paraId="74F5125B" w14:textId="77777777">
        <w:tc>
          <w:tcPr>
            <w:tcW w:w="16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3AE64643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2F2240CC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Działa i myśli w sposób przedsiębiorczy</w:t>
            </w:r>
          </w:p>
        </w:tc>
        <w:tc>
          <w:tcPr>
            <w:tcW w:w="18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501C9E63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KK_05</w:t>
            </w:r>
          </w:p>
        </w:tc>
      </w:tr>
    </w:tbl>
    <w:p w:rsidR="00606C34" w:rsidRDefault="00606C34" w14:paraId="78CE177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06C34" w:rsidRDefault="0026670C" w14:paraId="1566BAA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06C34" w:rsidRDefault="0026670C" w14:paraId="21132F6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606C34" w:rsidRDefault="00606C34" w14:paraId="780D2AC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 w14:paraId="1B11528A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2C2ED0E9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6C34" w14:paraId="232CAD14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02982E16" w14:textId="77777777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606C34" w:rsidRDefault="00606C34" w14:paraId="03F89CC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606C34" w:rsidP="5ECE7757" w:rsidRDefault="00606C34" w14:paraId="37C9E888" w14:textId="2696CB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ECE7757" w:rsidR="0026670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 w:rsidTr="5ECE7757" w14:paraId="5A5DDDB2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57EA80D9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606C34" w:rsidTr="5ECE7757" w14:paraId="7BADFD57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5E0EDFD6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biznesu jako nowa subdyscyplina socjologiczna; Biznes i jego etos</w:t>
            </w:r>
          </w:p>
        </w:tc>
      </w:tr>
      <w:tr w:rsidR="00606C34" w:rsidTr="5ECE7757" w14:paraId="20E35D66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5CDCE252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Kultury narodowe a typy kultur w biznesie</w:t>
            </w:r>
          </w:p>
        </w:tc>
      </w:tr>
      <w:tr w:rsidR="00606C34" w:rsidTr="5ECE7757" w14:paraId="317E2EED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4D82E453" w14:textId="66F81CC0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5ECE7757" w:rsidR="0026670C">
              <w:rPr>
                <w:rFonts w:ascii="Corbel" w:hAnsi="Corbel"/>
                <w:sz w:val="24"/>
                <w:szCs w:val="24"/>
              </w:rPr>
              <w:t xml:space="preserve">Determinanty przedsiębiorczości w Polsce i polskie </w:t>
            </w:r>
            <w:r w:rsidRPr="5ECE7757" w:rsidR="0026670C">
              <w:rPr>
                <w:rFonts w:ascii="Corbel" w:hAnsi="Corbel"/>
                <w:sz w:val="24"/>
                <w:szCs w:val="24"/>
              </w:rPr>
              <w:t>tradycje życia</w:t>
            </w:r>
            <w:r w:rsidRPr="5ECE7757" w:rsidR="0026670C">
              <w:rPr>
                <w:rFonts w:ascii="Corbel" w:hAnsi="Corbel"/>
                <w:sz w:val="24"/>
                <w:szCs w:val="24"/>
              </w:rPr>
              <w:t xml:space="preserve"> gospodarczego</w:t>
            </w:r>
          </w:p>
        </w:tc>
      </w:tr>
      <w:tr w:rsidR="00606C34" w:rsidTr="5ECE7757" w14:paraId="7EAA1A97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50DB0DB8" w14:textId="77777777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małych i średnich firm w Polsce (MŚF), typologia form biznesu</w:t>
            </w:r>
          </w:p>
        </w:tc>
      </w:tr>
      <w:tr w:rsidR="00606C34" w:rsidTr="5ECE7757" w14:paraId="2F1A1E9C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5ECB0F62" w14:textId="77777777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Powstanie i ewolucja koncepcji społecznej odpowiedzialności biznesu (CSR)</w:t>
            </w:r>
          </w:p>
        </w:tc>
      </w:tr>
      <w:tr w:rsidR="00606C34" w:rsidTr="5ECE7757" w14:paraId="7B56CCBC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181511C1" w14:textId="77777777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budowania społecznej odpowiedzialności biznesu</w:t>
            </w:r>
          </w:p>
        </w:tc>
      </w:tr>
      <w:tr w:rsidR="00606C34" w:rsidTr="5ECE7757" w14:paraId="363C7E37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4BF94E45" w14:textId="77777777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Społeczna odpowiedzialność biznesu w perspektywie międzynarodowej</w:t>
            </w:r>
          </w:p>
        </w:tc>
      </w:tr>
      <w:tr w:rsidR="00606C34" w:rsidTr="5ECE7757" w14:paraId="5223C5B6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49C2D2F4" w14:textId="77777777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Społeczna odpowiedzialność biznesu w Polsce i jej wdrażanie</w:t>
            </w:r>
          </w:p>
        </w:tc>
      </w:tr>
      <w:tr w:rsidR="00606C34" w:rsidTr="5ECE7757" w14:paraId="5224334D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4164C69C" w14:textId="77777777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CSR na kształtowanie wizerunku organizacji</w:t>
            </w:r>
          </w:p>
        </w:tc>
      </w:tr>
      <w:tr w:rsidR="00606C34" w:rsidTr="5ECE7757" w14:paraId="5679A2FC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51D0E8A3" w14:textId="77777777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społeczny biznesu i sieci współdziałania biznesowego</w:t>
            </w:r>
          </w:p>
        </w:tc>
      </w:tr>
      <w:tr w:rsidR="00606C34" w:rsidTr="5ECE7757" w14:paraId="107F3BC9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136E7B5C" w14:textId="77777777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 internetowy i e-biznes</w:t>
            </w:r>
          </w:p>
        </w:tc>
      </w:tr>
      <w:tr w:rsidR="00606C34" w:rsidTr="5ECE7757" w14:paraId="3E008348" w14:textId="77777777">
        <w:tc>
          <w:tcPr>
            <w:tcW w:w="95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7C254CCE" w14:textId="77777777">
            <w:pPr>
              <w:pStyle w:val="Akapitzlist"/>
              <w:widowControl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Typologia modeli biznesu firm internetowych</w:t>
            </w:r>
          </w:p>
        </w:tc>
      </w:tr>
    </w:tbl>
    <w:p w:rsidR="00606C34" w:rsidRDefault="00606C34" w14:paraId="34B9322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06C34" w:rsidRDefault="0026670C" w14:paraId="3FC5E99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606C34" w:rsidRDefault="00606C34" w14:paraId="269E52F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06C34" w:rsidRDefault="0026670C" w14:paraId="22E2A2A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konwersatoryjny, prezentacja multimedialna, grupowe dyskusje problemowe.</w:t>
      </w:r>
    </w:p>
    <w:p w:rsidR="00606C34" w:rsidRDefault="00606C34" w14:paraId="6B86CC5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06C34" w:rsidRDefault="0026670C" w14:paraId="2D5A001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606C34" w:rsidRDefault="00606C34" w14:paraId="70C368E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06C34" w:rsidRDefault="0026670C" w14:paraId="139D006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606C34" w:rsidRDefault="00606C34" w14:paraId="09251AC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606C34" w14:paraId="5E982A05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6F820AD4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6AE6577B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06C34" w:rsidRDefault="0026670C" w14:paraId="21B6FC40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606C34" w:rsidRDefault="0026670C" w14:paraId="03F7F2C1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06C34" w:rsidRDefault="0026670C" w14:paraId="5A287EDF" w14:textId="7777777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06C34" w14:paraId="0470DA2E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0E90E912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684A168D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7D501635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 w14:paraId="7AE3035D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786ED1F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4E7A57A9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4681C157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 w14:paraId="30DFA2EC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7205020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452C3231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4B8E65AE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 w14:paraId="2E72415F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0E7A01FE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79AB20F9" w14:textId="77777777">
            <w:pPr>
              <w:widowControl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dyskusji, obserwacja w trakcie zajęć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351CD709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 w14:paraId="13C732B4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7042AFD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49603B72" w14:textId="77777777">
            <w:pPr>
              <w:widowControl w:val="0"/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udział w dyskusji, obserwacja w trakcie zajęć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0BD55FC1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606C34" w14:paraId="3C472D4F" w14:textId="77777777"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5BF0D0B9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40841EED" w14:textId="77777777">
            <w:pPr>
              <w:widowControl w:val="0"/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udział w dyskusji, obserwacja w trakcie zajęć</w:t>
            </w:r>
          </w:p>
        </w:tc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27A33C25" w14:textId="7777777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606C34" w:rsidRDefault="00606C34" w14:paraId="11A20FA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06C34" w:rsidRDefault="0026670C" w14:paraId="11407A3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06C34" w:rsidRDefault="00606C34" w14:paraId="719CD74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 w14:paraId="3E49DD14" w14:textId="77777777">
        <w:tc>
          <w:tcPr>
            <w:tcW w:w="9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28FAEBED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przedmiotu jest:</w:t>
            </w:r>
          </w:p>
          <w:p w:rsidR="00606C34" w:rsidRDefault="0026670C" w14:paraId="3D399AC5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Pozytywna ocena z kolokwium zaliczeniowego – 60% oceny końcowej</w:t>
            </w:r>
          </w:p>
          <w:p w:rsidR="00606C34" w:rsidRDefault="0026670C" w14:paraId="65F34FD4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Udział w dyskusjach problemowych – 40% oceny końcowej</w:t>
            </w:r>
          </w:p>
          <w:p w:rsidR="00606C34" w:rsidRDefault="0026670C" w14:paraId="424A772B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="00606C34" w:rsidRDefault="0026670C" w14:paraId="3DCA8FD4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="00606C34" w:rsidRDefault="0026670C" w14:paraId="1EFC7E60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="00606C34" w:rsidRDefault="0026670C" w14:paraId="5788F1DB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="00606C34" w:rsidRDefault="0026670C" w14:paraId="3BB33540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="00606C34" w:rsidRDefault="0026670C" w14:paraId="650EB828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="00606C34" w:rsidRDefault="0026670C" w14:paraId="00BBC38E" w14:textId="7777777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• poniżej 55% (2.0).</w:t>
            </w:r>
          </w:p>
        </w:tc>
      </w:tr>
    </w:tbl>
    <w:p w:rsidR="007D5411" w:rsidRDefault="007D5411" w14:paraId="32B30E7A" w14:textId="481211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06C34" w:rsidRDefault="007D5411" w14:paraId="7DD74F81" w14:textId="4262511D">
      <w:pPr>
        <w:pStyle w:val="Punktygwne"/>
        <w:spacing w:before="0" w:after="0"/>
      </w:pPr>
    </w:p>
    <w:p w:rsidR="00606C34" w:rsidRDefault="0026670C" w14:paraId="1A3F24D5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06C34" w:rsidRDefault="00606C34" w14:paraId="0374AFF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606C34" w:rsidTr="08AF392A" w14:paraId="411099F8" w14:textId="77777777">
        <w:tc>
          <w:tcPr>
            <w:tcW w:w="4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2E8E3247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606C34" w:rsidRDefault="0026670C" w14:paraId="202B8817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06C34" w:rsidTr="08AF392A" w14:paraId="0328299D" w14:textId="77777777">
        <w:tc>
          <w:tcPr>
            <w:tcW w:w="4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34EFA11A" w14:textId="10F0B169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P="008C7F78" w:rsidRDefault="0026670C" w14:paraId="68042C66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06C34" w:rsidTr="08AF392A" w14:paraId="56EE70B8" w14:textId="77777777">
        <w:tc>
          <w:tcPr>
            <w:tcW w:w="4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36D1165F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06C34" w:rsidRDefault="0026670C" w14:paraId="0E54060C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P="008C7F78" w:rsidRDefault="0026670C" w14:paraId="4878A212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06C34" w:rsidTr="08AF392A" w14:paraId="7DE73F79" w14:textId="77777777">
        <w:tc>
          <w:tcPr>
            <w:tcW w:w="4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14671711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P="008C7F78" w:rsidRDefault="0026670C" w14:paraId="51ECA0F2" w14:textId="4CF3EEE6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8AF392A" w:rsidR="003B14E4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06C34" w:rsidTr="08AF392A" w14:paraId="31E14CE8" w14:textId="77777777">
        <w:tc>
          <w:tcPr>
            <w:tcW w:w="4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2B7B03D0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P="008C7F78" w:rsidRDefault="0026670C" w14:paraId="294E09F9" w14:textId="4673587F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8AF392A" w:rsidR="003B14E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06C34" w:rsidTr="08AF392A" w14:paraId="5057FB04" w14:textId="77777777">
        <w:tc>
          <w:tcPr>
            <w:tcW w:w="4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2B5023A5" w14:textId="7777777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P="008C7F78" w:rsidRDefault="0026670C" w14:paraId="3C742FBB" w14:textId="7777777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606C34" w:rsidRDefault="0026670C" w14:paraId="5A45996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06C34" w:rsidRDefault="00606C34" w14:paraId="3B19D84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06C34" w:rsidRDefault="0026670C" w14:paraId="698C1FC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606C34" w:rsidRDefault="00606C34" w14:paraId="3FABB6F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606C34" w14:paraId="6ECE7F30" w14:textId="77777777">
        <w:trPr>
          <w:trHeight w:val="397"/>
        </w:trPr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3995DE05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45732E92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06C34" w14:paraId="53CAEE98" w14:textId="77777777">
        <w:trPr>
          <w:trHeight w:val="397"/>
        </w:trPr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02F240B7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606C34" w:rsidRDefault="0026670C" w14:paraId="22A94BBA" w14:textId="7777777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606C34" w:rsidRDefault="00606C34" w14:paraId="2B302DC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06C34" w:rsidRDefault="0026670C" w14:paraId="725864E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606C34" w:rsidRDefault="00606C34" w14:paraId="44250F8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880" w:type="dxa"/>
        <w:tblInd w:w="181" w:type="dxa"/>
        <w:tblLayout w:type="fixed"/>
        <w:tblLook w:val="04A0" w:firstRow="1" w:lastRow="0" w:firstColumn="1" w:lastColumn="0" w:noHBand="0" w:noVBand="1"/>
      </w:tblPr>
      <w:tblGrid>
        <w:gridCol w:w="8880"/>
      </w:tblGrid>
      <w:tr w:rsidR="00606C34" w:rsidTr="5ECE7757" w14:paraId="3DD2CCF3" w14:textId="77777777">
        <w:trPr>
          <w:trHeight w:val="397"/>
        </w:trPr>
        <w:tc>
          <w:tcPr>
            <w:tcW w:w="88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5CD15454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06C34" w:rsidRDefault="00606C34" w14:paraId="659D13BF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606C34" w:rsidRDefault="0026670C" w14:paraId="560B828B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</w:t>
            </w:r>
            <w:r>
              <w:rPr>
                <w:rFonts w:ascii="Corbel" w:hAnsi="Corbel"/>
                <w:i/>
                <w:sz w:val="24"/>
                <w:szCs w:val="24"/>
              </w:rPr>
              <w:t>Społeczna odpowiedzialność biznesu. Nowa wartość konkurencyjna</w:t>
            </w:r>
            <w:r>
              <w:rPr>
                <w:rFonts w:ascii="Corbel" w:hAnsi="Corbel"/>
                <w:sz w:val="24"/>
                <w:szCs w:val="24"/>
              </w:rPr>
              <w:t>, PWE, Warszawa 2017.</w:t>
            </w:r>
          </w:p>
          <w:p w:rsidR="00606C34" w:rsidRDefault="0026670C" w14:paraId="129BE784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Dietl J.,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Gasparki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W. (red.), </w:t>
            </w:r>
            <w:r>
              <w:rPr>
                <w:rFonts w:ascii="Corbel" w:hAnsi="Corbel"/>
                <w:i/>
                <w:sz w:val="24"/>
                <w:szCs w:val="24"/>
              </w:rPr>
              <w:t>Etyka biznesu</w:t>
            </w:r>
            <w:r>
              <w:rPr>
                <w:rFonts w:ascii="Corbel" w:hAnsi="Corbel"/>
                <w:sz w:val="24"/>
                <w:szCs w:val="24"/>
              </w:rPr>
              <w:t>, PWN, Warszawa 2002.</w:t>
            </w:r>
          </w:p>
          <w:p w:rsidR="00606C34" w:rsidRDefault="0026670C" w14:paraId="020D5E57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Doligalski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T. (red.), </w:t>
            </w:r>
            <w:r>
              <w:rPr>
                <w:rFonts w:ascii="Corbel" w:hAnsi="Corbel"/>
                <w:i/>
                <w:sz w:val="24"/>
                <w:szCs w:val="24"/>
              </w:rPr>
              <w:t>Modele biznesu w Internecie. Teoria i studia przypadków polskich firm</w:t>
            </w:r>
            <w:r>
              <w:rPr>
                <w:rFonts w:ascii="Corbel" w:hAnsi="Corbel"/>
                <w:sz w:val="24"/>
                <w:szCs w:val="24"/>
              </w:rPr>
              <w:t>, PWN, Warszawa 2014.</w:t>
            </w:r>
          </w:p>
          <w:p w:rsidR="00606C34" w:rsidRDefault="0026670C" w14:paraId="55E8E999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Sałapata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</w:t>
            </w:r>
            <w:r>
              <w:rPr>
                <w:rFonts w:ascii="Corbel" w:hAnsi="Corbel"/>
                <w:i/>
                <w:sz w:val="24"/>
                <w:szCs w:val="24"/>
              </w:rPr>
              <w:t>Różnice kulturowe w świecie biznesu</w:t>
            </w:r>
            <w:r>
              <w:rPr>
                <w:rFonts w:ascii="Corbel" w:hAnsi="Corbel"/>
                <w:sz w:val="24"/>
                <w:szCs w:val="24"/>
              </w:rPr>
              <w:t>, „Rzeszowskie Studia Socjologiczne” 2016, nr 6.</w:t>
            </w:r>
          </w:p>
          <w:p w:rsidR="00606C34" w:rsidRDefault="0026670C" w14:paraId="6356830D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>Gardawski</w:t>
            </w:r>
            <w:proofErr w:type="spellEnd"/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J. (red.), </w:t>
            </w:r>
            <w:r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Rzemieślnicy i biznesmeni. Właściciele małych i średnich przedsiębiorstw prywatnych</w:t>
            </w: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>, Wydawnictwo Naukowe Scholar, Warszawa 2013.</w:t>
            </w:r>
          </w:p>
          <w:p w:rsidR="00606C34" w:rsidRDefault="00606C34" w14:paraId="08EE6CDB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606C34" w:rsidTr="5ECE7757" w14:paraId="79014926" w14:textId="77777777">
        <w:trPr>
          <w:trHeight w:val="1008"/>
        </w:trPr>
        <w:tc>
          <w:tcPr>
            <w:tcW w:w="88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06C34" w:rsidRDefault="0026670C" w14:paraId="5B0D5361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06C34" w:rsidRDefault="00606C34" w14:paraId="2944868F" w14:textId="7777777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606C34" w:rsidRDefault="0026670C" w14:paraId="44EAD904" w14:textId="7777777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Peale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N.V, Blanchard K.,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  <w:shd w:val="clear" w:color="auto" w:fill="FFFFFF"/>
              </w:rPr>
              <w:t>Etyka biznesu</w:t>
            </w:r>
            <w:r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Studio Emka, Warszawa 2018.</w:t>
            </w:r>
          </w:p>
          <w:p w:rsidR="00606C34" w:rsidRDefault="0026670C" w14:paraId="009449B8" w14:textId="62F6D056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="0026670C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Doligalski</w:t>
            </w:r>
            <w:r w:rsidR="0026670C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T., </w:t>
            </w:r>
            <w:r w:rsidRPr="5ECE7757" w:rsidR="0026670C">
              <w:rPr>
                <w:rFonts w:ascii="Corbel" w:hAnsi="Corbel"/>
                <w:i w:val="1"/>
                <w:iCs w:val="1"/>
                <w:color w:val="000000"/>
                <w:sz w:val="24"/>
                <w:szCs w:val="24"/>
                <w:shd w:val="clear" w:color="auto" w:fill="FFFFFF"/>
              </w:rPr>
              <w:t xml:space="preserve">Modele biznesu form internetowych działających na rynku odbiorców </w:t>
            </w:r>
            <w:r w:rsidRPr="5ECE7757" w:rsidR="0026670C">
              <w:rPr>
                <w:rFonts w:ascii="Corbel" w:hAnsi="Corbel"/>
                <w:i w:val="1"/>
                <w:iCs w:val="1"/>
                <w:color w:val="000000"/>
                <w:sz w:val="24"/>
                <w:szCs w:val="24"/>
                <w:shd w:val="clear" w:color="auto" w:fill="FFFFFF"/>
              </w:rPr>
              <w:t>indywidualnych ujęcie</w:t>
            </w:r>
            <w:r w:rsidRPr="5ECE7757" w:rsidR="0026670C">
              <w:rPr>
                <w:rFonts w:ascii="Corbel" w:hAnsi="Corbel"/>
                <w:i w:val="1"/>
                <w:iCs w:val="1"/>
                <w:color w:val="000000"/>
                <w:sz w:val="24"/>
                <w:szCs w:val="24"/>
                <w:shd w:val="clear" w:color="auto" w:fill="FFFFFF"/>
              </w:rPr>
              <w:t xml:space="preserve"> typologiczne</w:t>
            </w:r>
            <w:r w:rsidR="0026670C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„Marketing i Rynek” 2018, nr 12.</w:t>
            </w:r>
          </w:p>
          <w:p w:rsidR="00606C34" w:rsidRDefault="0026670C" w14:paraId="53DCD476" w14:textId="77777777">
            <w:pPr>
              <w:pStyle w:val="Nagwek3"/>
              <w:widowControl w:val="0"/>
              <w:shd w:val="clear" w:color="auto" w:fill="FFFFFF"/>
              <w:spacing w:beforeAutospacing="0" w:after="0" w:afterAutospacing="0"/>
              <w:ind w:left="357" w:hanging="357"/>
              <w:jc w:val="both"/>
              <w:textAlignment w:val="baseline"/>
              <w:rPr>
                <w:rFonts w:ascii="Corbel" w:hAnsi="Corbel" w:cs="Aria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>Dalekowicz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 xml:space="preserve">- Galowy I., </w:t>
            </w:r>
            <w:r>
              <w:rPr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Moralność, socjologia moralności i etyka w biznesie</w:t>
            </w:r>
            <w:r>
              <w:rPr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>, „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World </w:t>
            </w:r>
            <w:proofErr w:type="spellStart"/>
            <w:r>
              <w:rPr>
                <w:rFonts w:ascii="Corbel" w:hAnsi="Corbel" w:cs="Arial"/>
                <w:b w:val="0"/>
                <w:sz w:val="24"/>
                <w:szCs w:val="24"/>
              </w:rPr>
              <w:t>Journal</w:t>
            </w:r>
            <w:proofErr w:type="spellEnd"/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Corbel" w:hAnsi="Corbel" w:cs="Arial"/>
                <w:b w:val="0"/>
                <w:sz w:val="24"/>
                <w:szCs w:val="24"/>
              </w:rPr>
              <w:t>Theoretical</w:t>
            </w:r>
            <w:proofErr w:type="spellEnd"/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 and Applied </w:t>
            </w:r>
            <w:proofErr w:type="spellStart"/>
            <w:r>
              <w:rPr>
                <w:rFonts w:ascii="Corbel" w:hAnsi="Corbel" w:cs="Arial"/>
                <w:b w:val="0"/>
                <w:sz w:val="24"/>
                <w:szCs w:val="24"/>
              </w:rPr>
              <w:t>Sciences</w:t>
            </w:r>
            <w:proofErr w:type="spellEnd"/>
            <w:r>
              <w:rPr>
                <w:rFonts w:ascii="Corbel" w:hAnsi="Corbel" w:cs="Arial"/>
                <w:b w:val="0"/>
                <w:sz w:val="24"/>
                <w:szCs w:val="24"/>
              </w:rPr>
              <w:t>” 2014, nr 1.</w:t>
            </w:r>
          </w:p>
          <w:p w:rsidR="00606C34" w:rsidRDefault="0026670C" w14:paraId="59CF8AAF" w14:textId="77777777">
            <w:pPr>
              <w:pStyle w:val="Nagwek3"/>
              <w:widowControl w:val="0"/>
              <w:shd w:val="clear" w:color="auto" w:fill="FFFFFF"/>
              <w:spacing w:beforeAutospacing="0" w:after="0" w:afterAutospacing="0"/>
              <w:ind w:left="357" w:hanging="357"/>
              <w:jc w:val="both"/>
              <w:textAlignment w:val="baseline"/>
              <w:rPr>
                <w:rFonts w:ascii="Corbel" w:hAnsi="Corbel" w:cs="Aria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Arial"/>
                <w:b w:val="0"/>
                <w:sz w:val="24"/>
                <w:szCs w:val="24"/>
              </w:rPr>
              <w:t>Karwińska</w:t>
            </w:r>
            <w:proofErr w:type="spellEnd"/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 A., </w:t>
            </w:r>
            <w:r>
              <w:rPr>
                <w:rFonts w:ascii="Corbel" w:hAnsi="Corbel" w:cs="Arial"/>
                <w:b w:val="0"/>
                <w:i/>
                <w:sz w:val="24"/>
                <w:szCs w:val="24"/>
              </w:rPr>
              <w:t>Przedsiębiorstwo społeczne w perspektywie socjologicznej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>, „Ekonomia Społeczna” 2008, nr 1.</w:t>
            </w:r>
          </w:p>
          <w:p w:rsidR="00606C34" w:rsidRDefault="00606C34" w14:paraId="0A083C63" w14:textId="77777777">
            <w:pPr>
              <w:pStyle w:val="Nagwek3"/>
              <w:widowControl w:val="0"/>
              <w:shd w:val="clear" w:color="auto" w:fill="FFFFFF"/>
              <w:spacing w:beforeAutospacing="0" w:after="0" w:afterAutospacing="0"/>
              <w:ind w:left="357" w:hanging="357"/>
              <w:jc w:val="both"/>
              <w:textAlignment w:val="baseline"/>
              <w:rPr>
                <w:rFonts w:ascii="Corbel" w:hAnsi="Corbel" w:cs="Arial"/>
                <w:b w:val="0"/>
                <w:sz w:val="24"/>
                <w:szCs w:val="24"/>
              </w:rPr>
            </w:pPr>
          </w:p>
        </w:tc>
      </w:tr>
    </w:tbl>
    <w:p w:rsidR="00606C34" w:rsidRDefault="00606C34" w14:paraId="416036E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06C34" w:rsidRDefault="0026670C" w14:paraId="232839AE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06C34">
      <w:footerReference w:type="default" r:id="rId8"/>
      <w:pgSz w:w="11906" w:h="16838" w:orient="portrait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62D" w:rsidRDefault="0080462D" w14:paraId="233531F0" w14:textId="77777777">
      <w:pPr>
        <w:spacing w:after="0" w:line="240" w:lineRule="auto"/>
      </w:pPr>
      <w:r>
        <w:separator/>
      </w:r>
    </w:p>
  </w:endnote>
  <w:endnote w:type="continuationSeparator" w:id="0">
    <w:p w:rsidR="0080462D" w:rsidRDefault="0080462D" w14:paraId="3111432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C34" w:rsidP="08AF392A" w:rsidRDefault="00606C34" w14:paraId="13413D8A" w14:noSpellErr="1" w14:textId="2AF7D92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62D" w:rsidRDefault="0080462D" w14:paraId="7239903E" w14:textId="77777777">
      <w:pPr>
        <w:rPr>
          <w:sz w:val="12"/>
        </w:rPr>
      </w:pPr>
      <w:r>
        <w:separator/>
      </w:r>
    </w:p>
  </w:footnote>
  <w:footnote w:type="continuationSeparator" w:id="0">
    <w:p w:rsidR="0080462D" w:rsidRDefault="0080462D" w14:paraId="5DCE59C4" w14:textId="77777777">
      <w:pPr>
        <w:rPr>
          <w:sz w:val="12"/>
        </w:rPr>
      </w:pPr>
      <w:r>
        <w:continuationSeparator/>
      </w:r>
    </w:p>
  </w:footnote>
  <w:footnote w:id="1">
    <w:p w:rsidR="00606C34" w:rsidRDefault="0026670C" w14:paraId="4FB0C777" w14:textId="7777777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221FF"/>
    <w:multiLevelType w:val="multilevel"/>
    <w:tmpl w:val="E4C4C7E0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41702D49"/>
    <w:multiLevelType w:val="multilevel"/>
    <w:tmpl w:val="ECBC66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C34"/>
    <w:rsid w:val="0026670C"/>
    <w:rsid w:val="002F330A"/>
    <w:rsid w:val="003B14E4"/>
    <w:rsid w:val="00493F55"/>
    <w:rsid w:val="00606C34"/>
    <w:rsid w:val="00644440"/>
    <w:rsid w:val="006F1CB8"/>
    <w:rsid w:val="007D5411"/>
    <w:rsid w:val="0080462D"/>
    <w:rsid w:val="008C7F78"/>
    <w:rsid w:val="00966432"/>
    <w:rsid w:val="00AE62C1"/>
    <w:rsid w:val="01074D16"/>
    <w:rsid w:val="02F242EA"/>
    <w:rsid w:val="08AF392A"/>
    <w:rsid w:val="23A51C8D"/>
    <w:rsid w:val="34923F06"/>
    <w:rsid w:val="476F6110"/>
    <w:rsid w:val="5ECE7757"/>
    <w:rsid w:val="60396433"/>
    <w:rsid w:val="6FB4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DDC6D"/>
  <w15:docId w15:val="{6C0D8092-A9B5-4EB2-A72F-B8F14FFDB1C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E0720B"/>
    <w:pPr>
      <w:spacing w:beforeAutospacing="1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TytuZnak" w:customStyle="1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styleId="TekstdymkaZnak" w:customStyle="1">
    <w:name w:val="Tekst dymka Znak"/>
    <w:link w:val="Tekstdymka"/>
    <w:uiPriority w:val="99"/>
    <w:semiHidden/>
    <w:qFormat/>
    <w:rsid w:val="00CF78ED"/>
    <w:rPr>
      <w:rFonts w:ascii="Tahoma" w:hAnsi="Tahoma" w:eastAsia="Calibri" w:cs="Tahoma"/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StopkaZnak" w:customStyle="1">
    <w:name w:val="Stopka Znak"/>
    <w:link w:val="Stopka"/>
    <w:uiPriority w:val="99"/>
    <w:qFormat/>
    <w:rsid w:val="00C16ABF"/>
    <w:rPr>
      <w:rFonts w:ascii="Calibri" w:hAnsi="Calibri" w:eastAsia="Calibri"/>
      <w:sz w:val="22"/>
      <w:szCs w:val="22"/>
    </w:rPr>
  </w:style>
  <w:style w:type="character" w:styleId="TekstprzypisudolnegoZnak" w:customStyle="1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uiPriority w:val="99"/>
    <w:semiHidden/>
    <w:unhideWhenUsed/>
    <w:qFormat/>
    <w:rsid w:val="0085747A"/>
    <w:rPr>
      <w:vertAlign w:val="superscript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styleId="czeinternetowe" w:customStyle="1">
    <w:name w:val="Łącze internetowe"/>
    <w:uiPriority w:val="99"/>
    <w:unhideWhenUsed/>
    <w:rsid w:val="00B819C8"/>
    <w:rPr>
      <w:color w:val="0000FF"/>
      <w:u w:val="single"/>
    </w:rPr>
  </w:style>
  <w:style w:type="character" w:styleId="Nagwek3Znak" w:customStyle="1">
    <w:name w:val="Nagłówek 3 Znak"/>
    <w:basedOn w:val="Domylnaczcionkaakapitu"/>
    <w:link w:val="Nagwek3"/>
    <w:uiPriority w:val="9"/>
    <w:qFormat/>
    <w:rsid w:val="00E0720B"/>
    <w:rPr>
      <w:rFonts w:eastAsia="Times New Roman"/>
      <w:b/>
      <w:bCs/>
      <w:sz w:val="27"/>
      <w:szCs w:val="27"/>
    </w:rPr>
  </w:style>
  <w:style w:type="character" w:styleId="Znakiprzypiswdolnych" w:customStyle="1">
    <w:name w:val="Znaki przypisów dolnych"/>
    <w:qFormat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Gwkaistopka" w:customStyle="1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Default" w:customStyle="1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styleId="Punktygwne" w:customStyle="1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microsoft.com/office/2011/relationships/people" Target="people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0943A-1AB9-47DF-8DC0-BF05150E01A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dc:description/>
  <lastModifiedBy>Anna Pikus</lastModifiedBy>
  <revision>19</revision>
  <lastPrinted>2019-07-22T09:33:00.0000000Z</lastPrinted>
  <dcterms:created xsi:type="dcterms:W3CDTF">2019-07-22T09:33:00.0000000Z</dcterms:created>
  <dcterms:modified xsi:type="dcterms:W3CDTF">2024-07-31T09:53:10.2316656Z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